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8462C2" w14:textId="77777777" w:rsidR="000B6E4C" w:rsidRDefault="000B6E4C" w:rsidP="000B6E4C">
      <w:pPr>
        <w:pStyle w:val="Overskrift1"/>
        <w:rPr>
          <w:lang w:val="en-GB"/>
        </w:rPr>
      </w:pPr>
      <w:r>
        <w:rPr>
          <w:lang w:val="en-GB"/>
        </w:rPr>
        <w:t xml:space="preserve">Appendix 1: Site characteristics for the three experimental sites, Low, Mid and High, at </w:t>
      </w:r>
      <w:proofErr w:type="spellStart"/>
      <w:r>
        <w:rPr>
          <w:lang w:val="en-GB"/>
        </w:rPr>
        <w:t>Storehaugfjellet</w:t>
      </w:r>
      <w:proofErr w:type="spellEnd"/>
      <w:r>
        <w:rPr>
          <w:lang w:val="en-GB"/>
        </w:rPr>
        <w:t>, Western Norway</w:t>
      </w:r>
    </w:p>
    <w:p w14:paraId="7EF0DAF3" w14:textId="77777777" w:rsidR="000B6E4C" w:rsidRPr="000B6E4C" w:rsidRDefault="000B6E4C" w:rsidP="000B6E4C">
      <w:pPr>
        <w:rPr>
          <w:lang w:val="en-GB" w:bidi="ne-NP"/>
        </w:rPr>
      </w:pPr>
    </w:p>
    <w:tbl>
      <w:tblPr>
        <w:tblStyle w:val="Tabellrutenett"/>
        <w:tblW w:w="9786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7"/>
        <w:gridCol w:w="1546"/>
        <w:gridCol w:w="1460"/>
        <w:gridCol w:w="1460"/>
        <w:gridCol w:w="2903"/>
      </w:tblGrid>
      <w:tr w:rsidR="000B6E4C" w:rsidRPr="000B6E4C" w14:paraId="6A4F8D6D" w14:textId="77777777" w:rsidTr="00554BC7">
        <w:tc>
          <w:tcPr>
            <w:tcW w:w="9786" w:type="dxa"/>
            <w:gridSpan w:val="5"/>
            <w:tcBorders>
              <w:bottom w:val="single" w:sz="4" w:space="0" w:color="auto"/>
            </w:tcBorders>
          </w:tcPr>
          <w:p w14:paraId="16CDA56A" w14:textId="77777777" w:rsidR="000B6E4C" w:rsidRPr="00A10831" w:rsidRDefault="000B6E4C" w:rsidP="00554BC7">
            <w:pPr>
              <w:spacing w:line="360" w:lineRule="auto"/>
              <w:rPr>
                <w:b/>
                <w:bCs/>
                <w:lang w:val="en-US"/>
              </w:rPr>
            </w:pPr>
            <w:r w:rsidRPr="009D3167">
              <w:rPr>
                <w:b/>
                <w:bCs/>
                <w:lang w:val="en-US"/>
              </w:rPr>
              <w:t xml:space="preserve">Table </w:t>
            </w:r>
            <w:r>
              <w:rPr>
                <w:b/>
                <w:bCs/>
                <w:lang w:val="en-US"/>
              </w:rPr>
              <w:t>S</w:t>
            </w:r>
            <w:r w:rsidRPr="009D3167">
              <w:rPr>
                <w:b/>
                <w:bCs/>
                <w:lang w:val="en-US"/>
              </w:rPr>
              <w:t>1.</w:t>
            </w:r>
            <w:r w:rsidRPr="004340C9">
              <w:rPr>
                <w:lang w:val="en-US"/>
              </w:rPr>
              <w:t xml:space="preserve"> Environmental conditions at t</w:t>
            </w:r>
            <w:r>
              <w:rPr>
                <w:lang w:val="en-US"/>
              </w:rPr>
              <w:t xml:space="preserve">he study sites at </w:t>
            </w:r>
            <w:proofErr w:type="spellStart"/>
            <w:r>
              <w:rPr>
                <w:lang w:val="en-US"/>
              </w:rPr>
              <w:t>Storehaugfjellet</w:t>
            </w:r>
            <w:proofErr w:type="spellEnd"/>
          </w:p>
        </w:tc>
      </w:tr>
      <w:tr w:rsidR="000B6E4C" w14:paraId="75288423" w14:textId="77777777" w:rsidTr="00554BC7">
        <w:tc>
          <w:tcPr>
            <w:tcW w:w="2417" w:type="dxa"/>
            <w:tcBorders>
              <w:top w:val="single" w:sz="4" w:space="0" w:color="auto"/>
              <w:bottom w:val="single" w:sz="4" w:space="0" w:color="auto"/>
            </w:tcBorders>
          </w:tcPr>
          <w:p w14:paraId="08F1781A" w14:textId="77777777" w:rsidR="000B6E4C" w:rsidRPr="004340C9" w:rsidRDefault="000B6E4C" w:rsidP="00554BC7">
            <w:pPr>
              <w:spacing w:line="360" w:lineRule="auto"/>
              <w:rPr>
                <w:b/>
                <w:bCs/>
              </w:rPr>
            </w:pPr>
            <w:r w:rsidRPr="004340C9">
              <w:rPr>
                <w:b/>
                <w:bCs/>
              </w:rPr>
              <w:t>Variable/Site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32992755" w14:textId="77777777" w:rsidR="000B6E4C" w:rsidRPr="004340C9" w:rsidRDefault="000B6E4C" w:rsidP="00554BC7">
            <w:pPr>
              <w:spacing w:line="360" w:lineRule="auto"/>
              <w:jc w:val="center"/>
              <w:rPr>
                <w:b/>
                <w:bCs/>
              </w:rPr>
            </w:pPr>
            <w:proofErr w:type="spellStart"/>
            <w:r w:rsidRPr="004340C9">
              <w:rPr>
                <w:b/>
                <w:bCs/>
              </w:rPr>
              <w:t>Low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</w:tcPr>
          <w:p w14:paraId="3886AFF6" w14:textId="77777777" w:rsidR="000B6E4C" w:rsidRPr="004340C9" w:rsidRDefault="000B6E4C" w:rsidP="00554BC7">
            <w:pPr>
              <w:spacing w:line="360" w:lineRule="auto"/>
              <w:jc w:val="center"/>
              <w:rPr>
                <w:b/>
                <w:bCs/>
              </w:rPr>
            </w:pPr>
            <w:r w:rsidRPr="004340C9">
              <w:rPr>
                <w:b/>
                <w:bCs/>
              </w:rPr>
              <w:t>Medium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</w:tcPr>
          <w:p w14:paraId="2219402B" w14:textId="77777777" w:rsidR="000B6E4C" w:rsidRPr="004340C9" w:rsidRDefault="000B6E4C" w:rsidP="00554BC7">
            <w:pPr>
              <w:spacing w:line="360" w:lineRule="auto"/>
              <w:jc w:val="center"/>
              <w:rPr>
                <w:b/>
                <w:bCs/>
              </w:rPr>
            </w:pPr>
            <w:r w:rsidRPr="004340C9">
              <w:rPr>
                <w:b/>
                <w:bCs/>
              </w:rPr>
              <w:t>High</w:t>
            </w:r>
          </w:p>
        </w:tc>
        <w:tc>
          <w:tcPr>
            <w:tcW w:w="2903" w:type="dxa"/>
            <w:tcBorders>
              <w:top w:val="single" w:sz="4" w:space="0" w:color="auto"/>
              <w:bottom w:val="single" w:sz="4" w:space="0" w:color="auto"/>
            </w:tcBorders>
          </w:tcPr>
          <w:p w14:paraId="3DBF7642" w14:textId="77777777" w:rsidR="000B6E4C" w:rsidRPr="004340C9" w:rsidRDefault="000B6E4C" w:rsidP="00554BC7">
            <w:pPr>
              <w:spacing w:line="360" w:lineRule="auto"/>
              <w:rPr>
                <w:b/>
                <w:bCs/>
              </w:rPr>
            </w:pPr>
            <w:r w:rsidRPr="004340C9">
              <w:rPr>
                <w:b/>
                <w:bCs/>
              </w:rPr>
              <w:t>Source</w:t>
            </w:r>
          </w:p>
        </w:tc>
      </w:tr>
      <w:tr w:rsidR="000B6E4C" w14:paraId="3A9D990D" w14:textId="77777777" w:rsidTr="00554BC7">
        <w:tc>
          <w:tcPr>
            <w:tcW w:w="2417" w:type="dxa"/>
            <w:tcBorders>
              <w:top w:val="single" w:sz="4" w:space="0" w:color="auto"/>
            </w:tcBorders>
          </w:tcPr>
          <w:p w14:paraId="2E621B77" w14:textId="77777777" w:rsidR="000B6E4C" w:rsidRPr="00BF1485" w:rsidRDefault="000B6E4C" w:rsidP="00554BC7">
            <w:pPr>
              <w:spacing w:line="360" w:lineRule="auto"/>
            </w:pPr>
            <w:proofErr w:type="spellStart"/>
            <w:r w:rsidRPr="00BF1485">
              <w:t>Elevation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</w:tcBorders>
          </w:tcPr>
          <w:p w14:paraId="04C47BAD" w14:textId="77777777" w:rsidR="000B6E4C" w:rsidRPr="00BF1485" w:rsidRDefault="000B6E4C" w:rsidP="00554BC7">
            <w:pPr>
              <w:spacing w:line="360" w:lineRule="auto"/>
              <w:jc w:val="center"/>
            </w:pPr>
            <w:r w:rsidRPr="00BF1485">
              <w:t>100</w:t>
            </w:r>
          </w:p>
        </w:tc>
        <w:tc>
          <w:tcPr>
            <w:tcW w:w="1460" w:type="dxa"/>
            <w:tcBorders>
              <w:top w:val="single" w:sz="4" w:space="0" w:color="auto"/>
            </w:tcBorders>
          </w:tcPr>
          <w:p w14:paraId="00C94E5A" w14:textId="77777777" w:rsidR="000B6E4C" w:rsidRPr="00BF1485" w:rsidRDefault="000B6E4C" w:rsidP="00554BC7">
            <w:pPr>
              <w:spacing w:line="360" w:lineRule="auto"/>
              <w:jc w:val="center"/>
            </w:pPr>
            <w:r w:rsidRPr="00BF1485">
              <w:t>500</w:t>
            </w:r>
          </w:p>
        </w:tc>
        <w:tc>
          <w:tcPr>
            <w:tcW w:w="1460" w:type="dxa"/>
            <w:tcBorders>
              <w:top w:val="single" w:sz="4" w:space="0" w:color="auto"/>
            </w:tcBorders>
          </w:tcPr>
          <w:p w14:paraId="45CF9681" w14:textId="77777777" w:rsidR="000B6E4C" w:rsidRPr="00BF1485" w:rsidRDefault="000B6E4C" w:rsidP="00554BC7">
            <w:pPr>
              <w:spacing w:line="360" w:lineRule="auto"/>
              <w:jc w:val="center"/>
            </w:pPr>
            <w:r w:rsidRPr="00BF1485">
              <w:t>900</w:t>
            </w:r>
          </w:p>
        </w:tc>
        <w:tc>
          <w:tcPr>
            <w:tcW w:w="2903" w:type="dxa"/>
            <w:tcBorders>
              <w:top w:val="single" w:sz="4" w:space="0" w:color="auto"/>
            </w:tcBorders>
          </w:tcPr>
          <w:p w14:paraId="47CDBB77" w14:textId="77777777" w:rsidR="000B6E4C" w:rsidRPr="00CD39F0" w:rsidRDefault="000B6E4C" w:rsidP="00554BC7">
            <w:pPr>
              <w:spacing w:line="360" w:lineRule="auto"/>
            </w:pPr>
            <w:r w:rsidRPr="00CD39F0">
              <w:t>GPS</w:t>
            </w:r>
            <w:r>
              <w:t>/</w:t>
            </w:r>
            <w:proofErr w:type="spellStart"/>
            <w:r>
              <w:t>Map</w:t>
            </w:r>
            <w:proofErr w:type="spellEnd"/>
          </w:p>
        </w:tc>
      </w:tr>
      <w:tr w:rsidR="000B6E4C" w14:paraId="3691CDA8" w14:textId="77777777" w:rsidTr="00554BC7">
        <w:tc>
          <w:tcPr>
            <w:tcW w:w="2417" w:type="dxa"/>
          </w:tcPr>
          <w:p w14:paraId="4B0552E0" w14:textId="77777777" w:rsidR="000B6E4C" w:rsidRDefault="000B6E4C" w:rsidP="00554BC7">
            <w:pPr>
              <w:spacing w:line="360" w:lineRule="auto"/>
            </w:pPr>
            <w:proofErr w:type="spellStart"/>
            <w:r>
              <w:t>Bioclimatic</w:t>
            </w:r>
            <w:proofErr w:type="spellEnd"/>
            <w:r>
              <w:t xml:space="preserve"> </w:t>
            </w:r>
            <w:proofErr w:type="spellStart"/>
            <w:r>
              <w:t>zone</w:t>
            </w:r>
            <w:proofErr w:type="spellEnd"/>
          </w:p>
        </w:tc>
        <w:tc>
          <w:tcPr>
            <w:tcW w:w="1546" w:type="dxa"/>
          </w:tcPr>
          <w:p w14:paraId="26493C56" w14:textId="77777777" w:rsidR="000B6E4C" w:rsidRDefault="000B6E4C" w:rsidP="00554BC7">
            <w:pPr>
              <w:spacing w:line="360" w:lineRule="auto"/>
              <w:jc w:val="center"/>
            </w:pPr>
            <w:r>
              <w:t>Hemiboreal</w:t>
            </w:r>
          </w:p>
        </w:tc>
        <w:tc>
          <w:tcPr>
            <w:tcW w:w="1460" w:type="dxa"/>
          </w:tcPr>
          <w:p w14:paraId="629C645D" w14:textId="77777777" w:rsidR="000B6E4C" w:rsidRDefault="000B6E4C" w:rsidP="00554BC7">
            <w:pPr>
              <w:spacing w:line="360" w:lineRule="auto"/>
              <w:jc w:val="center"/>
            </w:pPr>
            <w:r>
              <w:t>Boreal</w:t>
            </w:r>
          </w:p>
        </w:tc>
        <w:tc>
          <w:tcPr>
            <w:tcW w:w="1460" w:type="dxa"/>
          </w:tcPr>
          <w:p w14:paraId="24C33BAC" w14:textId="77777777" w:rsidR="000B6E4C" w:rsidRDefault="000B6E4C" w:rsidP="00554BC7">
            <w:pPr>
              <w:spacing w:line="360" w:lineRule="auto"/>
              <w:jc w:val="center"/>
            </w:pPr>
            <w:r>
              <w:t>Alpine</w:t>
            </w:r>
          </w:p>
        </w:tc>
        <w:tc>
          <w:tcPr>
            <w:tcW w:w="2903" w:type="dxa"/>
          </w:tcPr>
          <w:p w14:paraId="70D500EF" w14:textId="77777777" w:rsidR="000B6E4C" w:rsidRDefault="000B6E4C" w:rsidP="00554BC7">
            <w:pPr>
              <w:spacing w:line="360" w:lineRule="auto"/>
            </w:pPr>
            <w:r>
              <w:t>Moen 1999</w:t>
            </w:r>
          </w:p>
        </w:tc>
      </w:tr>
      <w:tr w:rsidR="000B6E4C" w14:paraId="14AFE0CC" w14:textId="77777777" w:rsidTr="00554BC7">
        <w:tc>
          <w:tcPr>
            <w:tcW w:w="2417" w:type="dxa"/>
          </w:tcPr>
          <w:p w14:paraId="128B7130" w14:textId="77777777" w:rsidR="000B6E4C" w:rsidRDefault="000B6E4C" w:rsidP="00554BC7">
            <w:pPr>
              <w:spacing w:line="360" w:lineRule="auto"/>
            </w:pPr>
            <w:proofErr w:type="spellStart"/>
            <w:r>
              <w:t>Bioclimatic</w:t>
            </w:r>
            <w:proofErr w:type="spellEnd"/>
            <w:r>
              <w:t xml:space="preserve"> </w:t>
            </w:r>
            <w:proofErr w:type="spellStart"/>
            <w:r>
              <w:t>section</w:t>
            </w:r>
            <w:proofErr w:type="spellEnd"/>
          </w:p>
        </w:tc>
        <w:tc>
          <w:tcPr>
            <w:tcW w:w="1546" w:type="dxa"/>
          </w:tcPr>
          <w:p w14:paraId="0A81F909" w14:textId="77777777" w:rsidR="000B6E4C" w:rsidRDefault="000B6E4C" w:rsidP="00554BC7">
            <w:pPr>
              <w:spacing w:line="360" w:lineRule="auto"/>
              <w:jc w:val="center"/>
            </w:pPr>
            <w:r>
              <w:t>OC</w:t>
            </w:r>
          </w:p>
        </w:tc>
        <w:tc>
          <w:tcPr>
            <w:tcW w:w="1460" w:type="dxa"/>
          </w:tcPr>
          <w:p w14:paraId="373B8365" w14:textId="77777777" w:rsidR="000B6E4C" w:rsidRDefault="000B6E4C" w:rsidP="00554BC7">
            <w:pPr>
              <w:spacing w:line="360" w:lineRule="auto"/>
              <w:jc w:val="center"/>
            </w:pPr>
            <w:r>
              <w:t>OC</w:t>
            </w:r>
          </w:p>
        </w:tc>
        <w:tc>
          <w:tcPr>
            <w:tcW w:w="1460" w:type="dxa"/>
          </w:tcPr>
          <w:p w14:paraId="012C8B38" w14:textId="77777777" w:rsidR="000B6E4C" w:rsidRDefault="000B6E4C" w:rsidP="00554BC7">
            <w:pPr>
              <w:spacing w:line="360" w:lineRule="auto"/>
              <w:jc w:val="center"/>
            </w:pPr>
            <w:r>
              <w:t>OC</w:t>
            </w:r>
          </w:p>
        </w:tc>
        <w:tc>
          <w:tcPr>
            <w:tcW w:w="2903" w:type="dxa"/>
          </w:tcPr>
          <w:p w14:paraId="24E5886F" w14:textId="77777777" w:rsidR="000B6E4C" w:rsidRDefault="000B6E4C" w:rsidP="00554BC7">
            <w:pPr>
              <w:spacing w:line="360" w:lineRule="auto"/>
            </w:pPr>
            <w:r>
              <w:t>Moen 1999</w:t>
            </w:r>
          </w:p>
        </w:tc>
      </w:tr>
      <w:tr w:rsidR="000B6E4C" w14:paraId="21399F70" w14:textId="77777777" w:rsidTr="00554BC7">
        <w:tc>
          <w:tcPr>
            <w:tcW w:w="2417" w:type="dxa"/>
          </w:tcPr>
          <w:p w14:paraId="3A4FA240" w14:textId="77777777" w:rsidR="000B6E4C" w:rsidRDefault="000B6E4C" w:rsidP="00554BC7">
            <w:pPr>
              <w:spacing w:line="360" w:lineRule="auto"/>
            </w:pPr>
            <w:proofErr w:type="spellStart"/>
            <w:r>
              <w:t>Annual</w:t>
            </w:r>
            <w:proofErr w:type="spellEnd"/>
            <w:r>
              <w:t xml:space="preserve"> </w:t>
            </w:r>
            <w:proofErr w:type="spellStart"/>
            <w:r>
              <w:t>mean</w:t>
            </w:r>
            <w:proofErr w:type="spellEnd"/>
            <w:r>
              <w:t xml:space="preserve"> C°</w:t>
            </w:r>
          </w:p>
        </w:tc>
        <w:tc>
          <w:tcPr>
            <w:tcW w:w="1546" w:type="dxa"/>
          </w:tcPr>
          <w:p w14:paraId="1C1052EC" w14:textId="77777777" w:rsidR="000B6E4C" w:rsidRDefault="000B6E4C" w:rsidP="00554BC7">
            <w:pPr>
              <w:spacing w:line="360" w:lineRule="auto"/>
              <w:jc w:val="center"/>
            </w:pPr>
            <w:r w:rsidRPr="00C26872">
              <w:rPr>
                <w:rFonts w:cstheme="minorHAnsi"/>
                <w:lang w:val="en-GB"/>
              </w:rPr>
              <w:t>7.7. to 8.1</w:t>
            </w:r>
          </w:p>
        </w:tc>
        <w:tc>
          <w:tcPr>
            <w:tcW w:w="1460" w:type="dxa"/>
          </w:tcPr>
          <w:p w14:paraId="3949E57A" w14:textId="77777777" w:rsidR="000B6E4C" w:rsidRDefault="000B6E4C" w:rsidP="00554BC7">
            <w:pPr>
              <w:spacing w:line="360" w:lineRule="auto"/>
              <w:jc w:val="center"/>
            </w:pPr>
            <w:r w:rsidRPr="00C26872">
              <w:rPr>
                <w:lang w:val="en-GB"/>
              </w:rPr>
              <w:t>4.4 to 4.9</w:t>
            </w:r>
          </w:p>
        </w:tc>
        <w:tc>
          <w:tcPr>
            <w:tcW w:w="1460" w:type="dxa"/>
          </w:tcPr>
          <w:p w14:paraId="62F54692" w14:textId="77777777" w:rsidR="000B6E4C" w:rsidRDefault="000B6E4C" w:rsidP="00554BC7">
            <w:pPr>
              <w:spacing w:line="360" w:lineRule="auto"/>
              <w:jc w:val="center"/>
            </w:pPr>
            <w:r w:rsidRPr="00C26872">
              <w:rPr>
                <w:rFonts w:cstheme="minorHAnsi"/>
                <w:lang w:val="en-GB"/>
              </w:rPr>
              <w:t>0.2 to 0.4</w:t>
            </w:r>
          </w:p>
        </w:tc>
        <w:tc>
          <w:tcPr>
            <w:tcW w:w="2903" w:type="dxa"/>
          </w:tcPr>
          <w:p w14:paraId="76A1334A" w14:textId="77777777" w:rsidR="000B6E4C" w:rsidRDefault="000B6E4C" w:rsidP="00554BC7">
            <w:pPr>
              <w:spacing w:line="360" w:lineRule="auto"/>
            </w:pPr>
            <w:r w:rsidRPr="00DC343A">
              <w:t>https://seklima.met.no</w:t>
            </w:r>
          </w:p>
        </w:tc>
      </w:tr>
      <w:tr w:rsidR="000B6E4C" w14:paraId="5434DDD2" w14:textId="77777777" w:rsidTr="00554BC7">
        <w:tc>
          <w:tcPr>
            <w:tcW w:w="2417" w:type="dxa"/>
          </w:tcPr>
          <w:p w14:paraId="3AA64169" w14:textId="77777777" w:rsidR="000B6E4C" w:rsidRDefault="000B6E4C" w:rsidP="00554BC7">
            <w:pPr>
              <w:spacing w:line="360" w:lineRule="auto"/>
            </w:pPr>
            <w:r>
              <w:t>Bedrock</w:t>
            </w:r>
          </w:p>
        </w:tc>
        <w:tc>
          <w:tcPr>
            <w:tcW w:w="1546" w:type="dxa"/>
          </w:tcPr>
          <w:p w14:paraId="17283C0D" w14:textId="77777777" w:rsidR="000B6E4C" w:rsidRDefault="000B6E4C" w:rsidP="00554BC7">
            <w:pPr>
              <w:spacing w:line="360" w:lineRule="auto"/>
              <w:jc w:val="center"/>
            </w:pPr>
            <w:proofErr w:type="spellStart"/>
            <w:r>
              <w:t>Anorthosite</w:t>
            </w:r>
            <w:proofErr w:type="spellEnd"/>
          </w:p>
        </w:tc>
        <w:tc>
          <w:tcPr>
            <w:tcW w:w="1460" w:type="dxa"/>
          </w:tcPr>
          <w:p w14:paraId="7D948F91" w14:textId="77777777" w:rsidR="000B6E4C" w:rsidRDefault="000B6E4C" w:rsidP="00554BC7">
            <w:pPr>
              <w:spacing w:line="360" w:lineRule="auto"/>
              <w:jc w:val="center"/>
            </w:pPr>
            <w:proofErr w:type="spellStart"/>
            <w:r>
              <w:t>Anorthosite</w:t>
            </w:r>
            <w:proofErr w:type="spellEnd"/>
          </w:p>
        </w:tc>
        <w:tc>
          <w:tcPr>
            <w:tcW w:w="1460" w:type="dxa"/>
          </w:tcPr>
          <w:p w14:paraId="4754AD81" w14:textId="77777777" w:rsidR="000B6E4C" w:rsidRDefault="000B6E4C" w:rsidP="00554BC7">
            <w:pPr>
              <w:spacing w:line="360" w:lineRule="auto"/>
              <w:jc w:val="center"/>
            </w:pPr>
            <w:proofErr w:type="spellStart"/>
            <w:r>
              <w:t>Anorthosite</w:t>
            </w:r>
            <w:proofErr w:type="spellEnd"/>
          </w:p>
        </w:tc>
        <w:tc>
          <w:tcPr>
            <w:tcW w:w="2903" w:type="dxa"/>
          </w:tcPr>
          <w:p w14:paraId="16910336" w14:textId="77777777" w:rsidR="000B6E4C" w:rsidRDefault="000B6E4C" w:rsidP="00554BC7">
            <w:pPr>
              <w:spacing w:line="360" w:lineRule="auto"/>
            </w:pPr>
            <w:r>
              <w:t>Geo-</w:t>
            </w:r>
            <w:proofErr w:type="spellStart"/>
            <w:r>
              <w:t>Survey</w:t>
            </w:r>
            <w:proofErr w:type="spellEnd"/>
            <w:r>
              <w:t xml:space="preserve"> Norway 2023</w:t>
            </w:r>
          </w:p>
        </w:tc>
      </w:tr>
      <w:tr w:rsidR="000B6E4C" w14:paraId="0B89D3CA" w14:textId="77777777" w:rsidTr="00554BC7">
        <w:tc>
          <w:tcPr>
            <w:tcW w:w="2417" w:type="dxa"/>
          </w:tcPr>
          <w:p w14:paraId="0B2EABC4" w14:textId="77777777" w:rsidR="000B6E4C" w:rsidRDefault="000B6E4C" w:rsidP="00554BC7">
            <w:pPr>
              <w:spacing w:line="360" w:lineRule="auto"/>
            </w:pPr>
            <w:proofErr w:type="spellStart"/>
            <w:r>
              <w:t>Soil</w:t>
            </w:r>
            <w:proofErr w:type="spellEnd"/>
            <w:r>
              <w:t xml:space="preserve"> type</w:t>
            </w:r>
          </w:p>
        </w:tc>
        <w:tc>
          <w:tcPr>
            <w:tcW w:w="1546" w:type="dxa"/>
          </w:tcPr>
          <w:p w14:paraId="188035F4" w14:textId="77777777" w:rsidR="000B6E4C" w:rsidRDefault="000B6E4C" w:rsidP="00554BC7">
            <w:pPr>
              <w:spacing w:line="360" w:lineRule="auto"/>
              <w:jc w:val="center"/>
            </w:pPr>
            <w:proofErr w:type="spellStart"/>
            <w:r>
              <w:t>Moraine</w:t>
            </w:r>
            <w:proofErr w:type="spellEnd"/>
          </w:p>
        </w:tc>
        <w:tc>
          <w:tcPr>
            <w:tcW w:w="1460" w:type="dxa"/>
          </w:tcPr>
          <w:p w14:paraId="09A28A84" w14:textId="77777777" w:rsidR="000B6E4C" w:rsidRDefault="000B6E4C" w:rsidP="00554BC7">
            <w:pPr>
              <w:spacing w:line="360" w:lineRule="auto"/>
              <w:jc w:val="center"/>
            </w:pPr>
            <w:proofErr w:type="spellStart"/>
            <w:r>
              <w:t>Moraine</w:t>
            </w:r>
            <w:proofErr w:type="spellEnd"/>
          </w:p>
        </w:tc>
        <w:tc>
          <w:tcPr>
            <w:tcW w:w="1460" w:type="dxa"/>
          </w:tcPr>
          <w:p w14:paraId="3BA89842" w14:textId="77777777" w:rsidR="000B6E4C" w:rsidRDefault="000B6E4C" w:rsidP="00554BC7">
            <w:pPr>
              <w:spacing w:line="360" w:lineRule="auto"/>
              <w:jc w:val="center"/>
            </w:pPr>
            <w:proofErr w:type="spellStart"/>
            <w:r>
              <w:t>Moraine</w:t>
            </w:r>
            <w:proofErr w:type="spellEnd"/>
          </w:p>
        </w:tc>
        <w:tc>
          <w:tcPr>
            <w:tcW w:w="2903" w:type="dxa"/>
          </w:tcPr>
          <w:p w14:paraId="4DE5FF8E" w14:textId="77777777" w:rsidR="000B6E4C" w:rsidRDefault="000B6E4C" w:rsidP="00554BC7">
            <w:pPr>
              <w:spacing w:line="360" w:lineRule="auto"/>
            </w:pPr>
            <w:r>
              <w:t>Geo-</w:t>
            </w:r>
            <w:proofErr w:type="spellStart"/>
            <w:r>
              <w:t>Survey</w:t>
            </w:r>
            <w:proofErr w:type="spellEnd"/>
            <w:r>
              <w:t xml:space="preserve"> Norway 2023</w:t>
            </w:r>
          </w:p>
        </w:tc>
      </w:tr>
      <w:tr w:rsidR="000B6E4C" w:rsidRPr="000B6E4C" w14:paraId="17BA0B0B" w14:textId="77777777" w:rsidTr="00554BC7">
        <w:tc>
          <w:tcPr>
            <w:tcW w:w="9786" w:type="dxa"/>
            <w:gridSpan w:val="5"/>
            <w:tcBorders>
              <w:top w:val="single" w:sz="4" w:space="0" w:color="auto"/>
            </w:tcBorders>
          </w:tcPr>
          <w:p w14:paraId="418EA0C2" w14:textId="77777777" w:rsidR="000B6E4C" w:rsidRPr="0021174A" w:rsidRDefault="000B6E4C" w:rsidP="00554BC7">
            <w:pPr>
              <w:spacing w:line="360" w:lineRule="auto"/>
              <w:rPr>
                <w:lang w:val="en-US"/>
              </w:rPr>
            </w:pPr>
            <w:r w:rsidRPr="00282534">
              <w:rPr>
                <w:lang w:val="en-US"/>
              </w:rPr>
              <w:t xml:space="preserve">Notes: </w:t>
            </w:r>
            <w:r>
              <w:rPr>
                <w:lang w:val="en-US"/>
              </w:rPr>
              <w:t xml:space="preserve">OC is the transition section between oceanic and continental; Annual mean temperatures are the range in three study years based on data from the nearest climate station at similar altitude; </w:t>
            </w:r>
          </w:p>
        </w:tc>
      </w:tr>
    </w:tbl>
    <w:p w14:paraId="5746734C" w14:textId="70A789E2" w:rsidR="000B6E4C" w:rsidRDefault="000B6E4C" w:rsidP="000B6E4C">
      <w:pPr>
        <w:rPr>
          <w:lang w:val="en-GB"/>
        </w:rPr>
      </w:pPr>
    </w:p>
    <w:sectPr w:rsidR="000B6E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revisionView w:formatting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E4C"/>
    <w:rsid w:val="000B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97904"/>
  <w15:chartTrackingRefBased/>
  <w15:docId w15:val="{7537FCB6-1CE2-4EF1-AE25-223839B03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nb-NO" w:eastAsia="en-US" w:bidi="ne-NP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E4C"/>
    <w:pPr>
      <w:spacing w:line="480" w:lineRule="auto"/>
    </w:pPr>
    <w:rPr>
      <w:kern w:val="0"/>
      <w:sz w:val="22"/>
      <w:szCs w:val="22"/>
      <w:lang w:val="nn-NO" w:bidi="ar-SA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B6E4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nb-NO" w:bidi="ne-NP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B6E4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nb-NO" w:bidi="ne-NP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B6E4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5"/>
      <w:lang w:val="nb-NO" w:bidi="ne-NP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B6E4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1"/>
      <w:lang w:val="nb-NO" w:bidi="ne-NP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B6E4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1"/>
      <w:lang w:val="nb-NO" w:bidi="ne-NP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B6E4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1"/>
      <w:lang w:val="nb-NO" w:bidi="ne-NP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B6E4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1"/>
      <w:lang w:val="nb-NO" w:bidi="ne-NP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B6E4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1"/>
      <w:lang w:val="nb-NO" w:bidi="ne-NP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B6E4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1"/>
      <w:lang w:val="nb-NO" w:bidi="ne-NP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0B6E4C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0B6E4C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0B6E4C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0B6E4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0B6E4C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0B6E4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0B6E4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0B6E4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0B6E4C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0B6E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nb-NO" w:bidi="ne-NP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0B6E4C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B6E4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5"/>
      <w:lang w:val="nb-NO" w:bidi="ne-NP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B6E4C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Sitat">
    <w:name w:val="Quote"/>
    <w:basedOn w:val="Normal"/>
    <w:next w:val="Normal"/>
    <w:link w:val="SitatTegn"/>
    <w:uiPriority w:val="29"/>
    <w:qFormat/>
    <w:rsid w:val="000B6E4C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1"/>
      <w:lang w:val="nb-NO" w:bidi="ne-NP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0B6E4C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0B6E4C"/>
    <w:pPr>
      <w:spacing w:line="278" w:lineRule="auto"/>
      <w:ind w:left="720"/>
      <w:contextualSpacing/>
    </w:pPr>
    <w:rPr>
      <w:kern w:val="2"/>
      <w:sz w:val="24"/>
      <w:szCs w:val="21"/>
      <w:lang w:val="nb-NO" w:bidi="ne-NP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0B6E4C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0B6E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1"/>
      <w:lang w:val="nb-NO" w:bidi="ne-NP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0B6E4C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0B6E4C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0B6E4C"/>
    <w:pPr>
      <w:spacing w:after="0" w:line="240" w:lineRule="auto"/>
    </w:pPr>
    <w:rPr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639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Stein Joar Hegland</dc:creator>
  <cp:keywords/>
  <dc:description/>
  <cp:lastModifiedBy>Stein Joar Hegland</cp:lastModifiedBy>
  <cp:revision>1</cp:revision>
  <dcterms:created xsi:type="dcterms:W3CDTF">2024-05-02T04:01:00Z</dcterms:created>
  <dcterms:modified xsi:type="dcterms:W3CDTF">2024-05-02T04:05:00Z</dcterms:modified>
</cp:coreProperties>
</file>